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794BFB" w:rsidRDefault="00000000">
      <w:pPr>
        <w:spacing w:after="120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Articles of Incorporation of</w:t>
      </w:r>
    </w:p>
    <w:p w14:paraId="00000002" w14:textId="77777777" w:rsidR="00794BFB" w:rsidRDefault="00000000">
      <w:pPr>
        <w:spacing w:after="120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International Clean Language Association</w:t>
      </w:r>
    </w:p>
    <w:p w14:paraId="00000003" w14:textId="77777777" w:rsidR="00794BFB" w:rsidRDefault="00794BFB">
      <w:pPr>
        <w:spacing w:after="120"/>
        <w:jc w:val="center"/>
        <w:rPr>
          <w:rFonts w:ascii="Arial" w:eastAsia="Arial" w:hAnsi="Arial" w:cs="Arial"/>
          <w:b/>
          <w:sz w:val="28"/>
          <w:szCs w:val="28"/>
        </w:rPr>
      </w:pPr>
    </w:p>
    <w:p w14:paraId="3537EEE3" w14:textId="77777777" w:rsidR="004A08F9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First:</w:t>
      </w:r>
      <w:r>
        <w:rPr>
          <w:rFonts w:ascii="Arial" w:eastAsia="Arial" w:hAnsi="Arial" w:cs="Arial"/>
        </w:rPr>
        <w:t xml:space="preserve"> </w:t>
      </w:r>
    </w:p>
    <w:p w14:paraId="00000006" w14:textId="14BD176A" w:rsidR="00794BFB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The name of the Unincorporated Association (hereafter referred to as the Association) shall be the International Clean Language Association. </w:t>
      </w:r>
    </w:p>
    <w:p w14:paraId="00000007" w14:textId="77777777" w:rsidR="00794BFB" w:rsidRDefault="00794BFB">
      <w:pPr>
        <w:rPr>
          <w:rFonts w:ascii="Arial" w:eastAsia="Arial" w:hAnsi="Arial" w:cs="Arial"/>
        </w:rPr>
      </w:pPr>
    </w:p>
    <w:p w14:paraId="00000008" w14:textId="258FCDC9" w:rsidR="00794BFB" w:rsidRDefault="004A08F9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Second</w:t>
      </w:r>
      <w:r w:rsidR="00000000">
        <w:rPr>
          <w:rFonts w:ascii="Arial" w:eastAsia="Arial" w:hAnsi="Arial" w:cs="Arial"/>
          <w:b/>
        </w:rPr>
        <w:t xml:space="preserve">: </w:t>
      </w:r>
    </w:p>
    <w:p w14:paraId="00000009" w14:textId="59925EC9" w:rsidR="00794BFB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The Association establishes </w:t>
      </w:r>
      <w:r w:rsidRPr="00C74A64">
        <w:rPr>
          <w:rFonts w:ascii="Arial" w:eastAsia="Arial" w:hAnsi="Arial" w:cs="Arial"/>
          <w:bCs/>
          <w:iCs/>
        </w:rPr>
        <w:t>an independent</w:t>
      </w:r>
      <w:r>
        <w:rPr>
          <w:rFonts w:ascii="Arial" w:eastAsia="Arial" w:hAnsi="Arial" w:cs="Arial"/>
        </w:rPr>
        <w:t xml:space="preserve"> place for the Clean Language community of practitioners, supporters, and enthusiasts to connect and collaborate around common needs and interests related to Clean Language and its derivatives. </w:t>
      </w:r>
    </w:p>
    <w:p w14:paraId="0000000A" w14:textId="3D28838D" w:rsidR="00794BFB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The Association enhances the cohesion of the </w:t>
      </w:r>
      <w:r w:rsidR="00475047">
        <w:rPr>
          <w:rFonts w:ascii="Arial" w:eastAsia="Arial" w:hAnsi="Arial" w:cs="Arial"/>
        </w:rPr>
        <w:t xml:space="preserve">whole </w:t>
      </w:r>
      <w:proofErr w:type="gramStart"/>
      <w:r>
        <w:rPr>
          <w:rFonts w:ascii="Arial" w:eastAsia="Arial" w:hAnsi="Arial" w:cs="Arial"/>
        </w:rPr>
        <w:t>Clean</w:t>
      </w:r>
      <w:proofErr w:type="gramEnd"/>
      <w:r>
        <w:rPr>
          <w:rFonts w:ascii="Arial" w:eastAsia="Arial" w:hAnsi="Arial" w:cs="Arial"/>
        </w:rPr>
        <w:t xml:space="preserve"> community by inspiring in members a sense of belonging and providing a myriad of ways to participate and contribute.</w:t>
      </w:r>
    </w:p>
    <w:p w14:paraId="0000000B" w14:textId="77777777" w:rsidR="00794BFB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The Association works to enhance the credibility of Clean Language as a recognized professional methodology. In furtherance of this purpose, the Association aims to establish credentialing standards across a range of </w:t>
      </w:r>
      <w:proofErr w:type="gramStart"/>
      <w:r>
        <w:rPr>
          <w:rFonts w:ascii="Arial" w:eastAsia="Arial" w:hAnsi="Arial" w:cs="Arial"/>
        </w:rPr>
        <w:t>Clean</w:t>
      </w:r>
      <w:proofErr w:type="gramEnd"/>
      <w:r>
        <w:rPr>
          <w:rFonts w:ascii="Arial" w:eastAsia="Arial" w:hAnsi="Arial" w:cs="Arial"/>
        </w:rPr>
        <w:t xml:space="preserve"> applications.</w:t>
      </w:r>
    </w:p>
    <w:p w14:paraId="0000000C" w14:textId="4419C0D7" w:rsidR="00794BFB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 Association works to globally promote and enhance the visibility and advancement of Clean Language. It support</w:t>
      </w:r>
      <w:r w:rsidR="007805E4">
        <w:rPr>
          <w:rFonts w:ascii="Arial" w:eastAsia="Arial" w:hAnsi="Arial" w:cs="Arial"/>
        </w:rPr>
        <w:t>s</w:t>
      </w:r>
      <w:r>
        <w:rPr>
          <w:rFonts w:ascii="Arial" w:eastAsia="Arial" w:hAnsi="Arial" w:cs="Arial"/>
        </w:rPr>
        <w:t xml:space="preserve"> the growth and development of its members’ Clean Language expertise and new areas of exploration and application.</w:t>
      </w:r>
    </w:p>
    <w:p w14:paraId="7DBFE09C" w14:textId="7CCF1E52" w:rsidR="00475047" w:rsidRDefault="0047504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 Association works to preserve the core and rigor of Clean Language, sustaining Clean Language for future generations.</w:t>
      </w:r>
    </w:p>
    <w:p w14:paraId="0000000D" w14:textId="77777777" w:rsidR="00794BFB" w:rsidRDefault="00794BFB">
      <w:pPr>
        <w:rPr>
          <w:rFonts w:ascii="Arial" w:eastAsia="Arial" w:hAnsi="Arial" w:cs="Arial"/>
        </w:rPr>
      </w:pPr>
    </w:p>
    <w:p w14:paraId="0000000E" w14:textId="369DA8F5" w:rsidR="00794BFB" w:rsidRDefault="004A08F9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Third</w:t>
      </w:r>
      <w:r w:rsidR="00000000">
        <w:rPr>
          <w:rFonts w:ascii="Arial" w:eastAsia="Arial" w:hAnsi="Arial" w:cs="Arial"/>
          <w:b/>
        </w:rPr>
        <w:t xml:space="preserve">: </w:t>
      </w:r>
    </w:p>
    <w:p w14:paraId="0000000F" w14:textId="77777777" w:rsidR="00794BFB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The Association is a dynamic entity whose purpose evolves with the interests of its members. </w:t>
      </w:r>
    </w:p>
    <w:p w14:paraId="00000010" w14:textId="2D605072" w:rsidR="00794BFB" w:rsidRPr="00C74A64" w:rsidRDefault="00000000">
      <w:pPr>
        <w:rPr>
          <w:rFonts w:ascii="Arial" w:eastAsia="Arial" w:hAnsi="Arial" w:cs="Arial"/>
          <w:bCs/>
          <w:iCs/>
        </w:rPr>
      </w:pPr>
      <w:r>
        <w:rPr>
          <w:rFonts w:ascii="Arial" w:eastAsia="Arial" w:hAnsi="Arial" w:cs="Arial"/>
        </w:rPr>
        <w:t xml:space="preserve">In keeping with the values of David Grove, the originator of Clean Language, the Association seeks to advance a spirit of generosity and inclusion in the sharing and development of Clean Language. It embodies the open curiosity and respect for others at the heart of </w:t>
      </w:r>
      <w:proofErr w:type="gramStart"/>
      <w:r>
        <w:rPr>
          <w:rFonts w:ascii="Arial" w:eastAsia="Arial" w:hAnsi="Arial" w:cs="Arial"/>
        </w:rPr>
        <w:t>Clean</w:t>
      </w:r>
      <w:proofErr w:type="gramEnd"/>
      <w:r>
        <w:rPr>
          <w:rFonts w:ascii="Arial" w:eastAsia="Arial" w:hAnsi="Arial" w:cs="Arial"/>
        </w:rPr>
        <w:t xml:space="preserve"> interactions. The Association strives to create a space where all feel welcome and invited to participate equally</w:t>
      </w:r>
      <w:r w:rsidR="00475047">
        <w:rPr>
          <w:rFonts w:ascii="Arial" w:eastAsia="Arial" w:hAnsi="Arial" w:cs="Arial"/>
        </w:rPr>
        <w:t>.</w:t>
      </w:r>
      <w:r w:rsidR="00C74A64">
        <w:rPr>
          <w:rFonts w:ascii="Arial" w:eastAsia="Arial" w:hAnsi="Arial" w:cs="Arial"/>
          <w:bCs/>
          <w:iCs/>
        </w:rPr>
        <w:t xml:space="preserve"> </w:t>
      </w:r>
    </w:p>
    <w:sectPr w:rsidR="00794BFB" w:rsidRPr="00C74A6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" w:fontKey="{2C1E75AF-E9F6-634D-88B6-F7C0937FE40B}"/>
    <w:embedItalic r:id="rId2" w:fontKey="{DC8CF2CC-11B6-A341-8101-66EC6DE4FE50}"/>
  </w:font>
  <w:font w:name="Play">
    <w:panose1 w:val="00000500000000000000"/>
    <w:charset w:val="4D"/>
    <w:family w:val="auto"/>
    <w:pitch w:val="variable"/>
    <w:sig w:usb0="20000207" w:usb1="00000000" w:usb2="00000000" w:usb3="00000000" w:csb0="00000197" w:csb1="00000000"/>
    <w:embedRegular r:id="rId3" w:fontKey="{2FC7F214-5FD4-604D-A767-16F21D90DFE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BA3E746C-C266-094F-8B19-63BA56A05921}"/>
    <w:embedBold r:id="rId5" w:fontKey="{EBD20C78-0D0B-DC42-A108-9CB7E7F9B860}"/>
    <w:embedItalic r:id="rId6" w:fontKey="{B13DBBF3-5411-A14B-9ECA-7179063C8DBA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7" w:fontKey="{D155315E-E1D2-6145-8F15-E88BC74126F2}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  <w:embedRegular r:id="rId8" w:fontKey="{16963F62-DB39-794A-86AB-C92336C3D079}"/>
    <w:embedBold r:id="rId9" w:fontKey="{95A7CF08-F580-9C48-9AD6-FDBF61CFC9DB}"/>
    <w:embedBoldItalic r:id="rId10" w:fontKey="{AA402B4D-9DC6-F04E-9E2E-26A16D3D229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doNotDisplayPageBoundaries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BFB"/>
    <w:rsid w:val="00391571"/>
    <w:rsid w:val="0040566E"/>
    <w:rsid w:val="00475047"/>
    <w:rsid w:val="004A08F9"/>
    <w:rsid w:val="006B2899"/>
    <w:rsid w:val="007805E4"/>
    <w:rsid w:val="00794BFB"/>
    <w:rsid w:val="008F1D68"/>
    <w:rsid w:val="00A30BE8"/>
    <w:rsid w:val="00C74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083674"/>
  <w15:docId w15:val="{2AA15483-791D-2144-9CC0-6C96DC0AD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91E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91E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91E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ubrik">
    <w:name w:val="Title"/>
    <w:basedOn w:val="Normal"/>
    <w:next w:val="Normal"/>
    <w:link w:val="RubrikChar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Rubrik1Char">
    <w:name w:val="Rubrik 1 Char"/>
    <w:basedOn w:val="Standardstycketeckensnitt"/>
    <w:link w:val="Rubrik1"/>
    <w:uiPriority w:val="9"/>
    <w:rsid w:val="00F91E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F91E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F91E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91EEB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F91EEB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F91EEB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91EEB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91EEB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91EEB"/>
    <w:rPr>
      <w:rFonts w:eastAsiaTheme="majorEastAsia" w:cstheme="majorBidi"/>
      <w:color w:val="272727" w:themeColor="text1" w:themeTint="D8"/>
    </w:rPr>
  </w:style>
  <w:style w:type="character" w:customStyle="1" w:styleId="RubrikChar">
    <w:name w:val="Rubrik Char"/>
    <w:basedOn w:val="Standardstycketeckensnitt"/>
    <w:link w:val="Rubrik"/>
    <w:uiPriority w:val="10"/>
    <w:rsid w:val="00F91E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91E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91E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F91EEB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F91EEB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F91EEB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F91E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F91EEB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F91EEB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Standardstycketeckensnitt"/>
    <w:rsid w:val="001C50DB"/>
  </w:style>
  <w:style w:type="character" w:styleId="Stark">
    <w:name w:val="Strong"/>
    <w:basedOn w:val="Standardstycketeckensnitt"/>
    <w:uiPriority w:val="22"/>
    <w:qFormat/>
    <w:rsid w:val="001C50DB"/>
    <w:rPr>
      <w:b/>
      <w:bCs/>
    </w:rPr>
  </w:style>
  <w:style w:type="paragraph" w:styleId="Underrubrik">
    <w:name w:val="Subtitle"/>
    <w:basedOn w:val="Normal"/>
    <w:next w:val="Normal"/>
    <w:link w:val="UnderrubrikChar"/>
    <w:uiPriority w:val="11"/>
    <w:qFormat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kqXKDTxvt65fID8q4QEC3wpA+Q==">CgMxLjA4AHIhMW9kZUtvTjlqaHVETkJ0VjhHamxpdDlUSWUtcXlPZll3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Gina Campbell</dc:creator>
  <cp:lastModifiedBy>Søren Holm</cp:lastModifiedBy>
  <cp:revision>3</cp:revision>
  <dcterms:created xsi:type="dcterms:W3CDTF">2025-10-07T20:21:00Z</dcterms:created>
  <dcterms:modified xsi:type="dcterms:W3CDTF">2025-10-08T14:43:00Z</dcterms:modified>
</cp:coreProperties>
</file>